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04" w:rsidRPr="0078607B" w:rsidRDefault="00637149" w:rsidP="0078607B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78607B">
        <w:rPr>
          <w:rFonts w:ascii="Garamond" w:hAnsi="Garamond"/>
          <w:b/>
          <w:color w:val="000000" w:themeColor="text1"/>
          <w:sz w:val="32"/>
          <w:szCs w:val="32"/>
        </w:rPr>
        <w:t>Zespół Ekspertów ECVET</w:t>
      </w:r>
      <w:r w:rsidR="0078607B" w:rsidRPr="0078607B">
        <w:rPr>
          <w:rFonts w:ascii="Garamond" w:hAnsi="Garamond"/>
          <w:b/>
          <w:color w:val="000000" w:themeColor="text1"/>
          <w:sz w:val="32"/>
          <w:szCs w:val="32"/>
        </w:rPr>
        <w:t xml:space="preserve"> Po</w:t>
      </w:r>
      <w:r w:rsidR="00C01FE9">
        <w:rPr>
          <w:rFonts w:ascii="Garamond" w:hAnsi="Garamond"/>
          <w:b/>
          <w:color w:val="000000" w:themeColor="text1"/>
          <w:sz w:val="32"/>
          <w:szCs w:val="32"/>
        </w:rPr>
        <w:t>l</w:t>
      </w:r>
      <w:r w:rsidR="0078607B" w:rsidRPr="0078607B">
        <w:rPr>
          <w:rFonts w:ascii="Garamond" w:hAnsi="Garamond"/>
          <w:b/>
          <w:color w:val="000000" w:themeColor="text1"/>
          <w:sz w:val="32"/>
          <w:szCs w:val="32"/>
        </w:rPr>
        <w:t>ska</w:t>
      </w:r>
    </w:p>
    <w:p w:rsidR="0078607B" w:rsidRPr="0078607B" w:rsidRDefault="0078607B" w:rsidP="00637149">
      <w:pPr>
        <w:jc w:val="center"/>
        <w:rPr>
          <w:rFonts w:ascii="Garamond" w:hAnsi="Garamond"/>
          <w:b/>
          <w:sz w:val="32"/>
          <w:szCs w:val="32"/>
        </w:rPr>
      </w:pP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637149" w:rsidRPr="0078607B" w:rsidTr="0078607B">
        <w:tc>
          <w:tcPr>
            <w:tcW w:w="3510" w:type="dxa"/>
          </w:tcPr>
          <w:p w:rsidR="00637149" w:rsidRPr="0078607B" w:rsidRDefault="00637149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Imię i nazwisko Eksperta:</w:t>
            </w:r>
          </w:p>
        </w:tc>
        <w:tc>
          <w:tcPr>
            <w:tcW w:w="6804" w:type="dxa"/>
          </w:tcPr>
          <w:p w:rsidR="00637149" w:rsidRPr="00627B01" w:rsidRDefault="0078607B" w:rsidP="0063714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627B01">
              <w:rPr>
                <w:rFonts w:ascii="Garamond" w:hAnsi="Garamond"/>
                <w:b/>
                <w:sz w:val="32"/>
                <w:szCs w:val="32"/>
              </w:rPr>
              <w:t>MARIA SULIGA</w:t>
            </w:r>
          </w:p>
        </w:tc>
      </w:tr>
      <w:tr w:rsidR="00637149" w:rsidRPr="0078607B" w:rsidTr="0078607B">
        <w:tc>
          <w:tcPr>
            <w:tcW w:w="3510" w:type="dxa"/>
          </w:tcPr>
          <w:p w:rsidR="00637149" w:rsidRPr="0078607B" w:rsidRDefault="00637149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Kontakt:</w:t>
            </w:r>
          </w:p>
        </w:tc>
        <w:tc>
          <w:tcPr>
            <w:tcW w:w="6804" w:type="dxa"/>
          </w:tcPr>
          <w:p w:rsidR="00637149" w:rsidRPr="0078607B" w:rsidRDefault="00E91660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ms.eksperciecvet@gmail.com</w:t>
            </w:r>
          </w:p>
        </w:tc>
      </w:tr>
    </w:tbl>
    <w:p w:rsidR="00637149" w:rsidRPr="0078607B" w:rsidRDefault="00637149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tbl>
      <w:tblPr>
        <w:tblStyle w:val="Tabela-Siatka"/>
        <w:tblW w:w="102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396"/>
        <w:gridCol w:w="8882"/>
      </w:tblGrid>
      <w:tr w:rsidR="0078607B" w:rsidRPr="0078607B" w:rsidTr="004F4F6B">
        <w:trPr>
          <w:trHeight w:val="274"/>
        </w:trPr>
        <w:tc>
          <w:tcPr>
            <w:tcW w:w="10278" w:type="dxa"/>
            <w:gridSpan w:val="2"/>
          </w:tcPr>
          <w:p w:rsidR="0078607B" w:rsidRPr="0078607B" w:rsidRDefault="0078607B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Krótki biogram zawodowy:</w:t>
            </w:r>
          </w:p>
        </w:tc>
      </w:tr>
      <w:tr w:rsidR="0078607B" w:rsidRPr="0078607B" w:rsidTr="004F4F6B">
        <w:trPr>
          <w:trHeight w:val="3836"/>
        </w:trPr>
        <w:tc>
          <w:tcPr>
            <w:tcW w:w="1396" w:type="dxa"/>
          </w:tcPr>
          <w:p w:rsidR="0078607B" w:rsidRDefault="0078607B" w:rsidP="0078607B">
            <w:pPr>
              <w:spacing w:before="6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2009-nadal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br/>
            </w:r>
          </w:p>
          <w:p w:rsidR="0078607B" w:rsidRDefault="0078607B" w:rsidP="0078607B">
            <w:pPr>
              <w:spacing w:before="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2004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–</w:t>
            </w: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2010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br/>
            </w:r>
          </w:p>
          <w:p w:rsidR="0078607B" w:rsidRDefault="0078607B" w:rsidP="0078607B">
            <w:pPr>
              <w:spacing w:before="6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1997–2004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br/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br/>
            </w:r>
          </w:p>
          <w:p w:rsidR="0078607B" w:rsidRDefault="0078607B" w:rsidP="0078607B">
            <w:pPr>
              <w:spacing w:before="6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1989–1997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br/>
            </w:r>
          </w:p>
          <w:p w:rsidR="0078607B" w:rsidRDefault="0078607B" w:rsidP="0078607B">
            <w:pPr>
              <w:spacing w:before="6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1988–1989</w:t>
            </w:r>
          </w:p>
          <w:p w:rsidR="0078607B" w:rsidRDefault="0078607B" w:rsidP="0078607B">
            <w:pPr>
              <w:spacing w:before="6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1986–1988</w:t>
            </w:r>
          </w:p>
          <w:p w:rsidR="0078607B" w:rsidRPr="0078607B" w:rsidRDefault="0078607B" w:rsidP="0078607B">
            <w:pPr>
              <w:spacing w:before="6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1976–1977</w:t>
            </w:r>
          </w:p>
        </w:tc>
        <w:tc>
          <w:tcPr>
            <w:tcW w:w="8882" w:type="dxa"/>
          </w:tcPr>
          <w:p w:rsidR="0078607B" w:rsidRPr="0078607B" w:rsidRDefault="0078607B" w:rsidP="0078607B">
            <w:pPr>
              <w:spacing w:before="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 xml:space="preserve">koordynator merytoryczny projektu systemowego „Doskonalenie podstaw programowych kluczem do modernizacji kształcenia zawodowego” - </w:t>
            </w:r>
            <w:proofErr w:type="spellStart"/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KOWEZiU</w:t>
            </w:r>
            <w:proofErr w:type="spellEnd"/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78607B" w:rsidRPr="0078607B" w:rsidRDefault="0078607B" w:rsidP="0078607B">
            <w:pPr>
              <w:spacing w:before="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kierownik pracowni zawodów technicznych - Wydział Egzaminów Zawodowych Centralna Komisja Egzaminacyjna w Warszawie</w:t>
            </w:r>
          </w:p>
          <w:p w:rsidR="0078607B" w:rsidRPr="0078607B" w:rsidRDefault="0078607B" w:rsidP="0078607B">
            <w:pPr>
              <w:spacing w:before="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kierownik pracowni, nauczyciel-konsultant ds. pomiaru dydaktycznego, edukacji informatycznej, kształcenia na odległość – Łódzkie Cen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trum Doskonalenia Nauczycieli i </w:t>
            </w: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Kształcenia Praktycznego</w:t>
            </w:r>
          </w:p>
          <w:p w:rsidR="0078607B" w:rsidRPr="0078607B" w:rsidRDefault="0078607B" w:rsidP="0078607B">
            <w:pPr>
              <w:spacing w:before="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z-ca kierownika laboratorium, nauczyciel przedmiotów zawodowych (elektrycznych, elektronicznych i informatycznych) – Zespół Szkół Elektroniczno-Energetycznych w Łodzi</w:t>
            </w:r>
          </w:p>
          <w:p w:rsidR="0078607B" w:rsidRPr="0078607B" w:rsidRDefault="0078607B" w:rsidP="0078607B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 xml:space="preserve">organizator informatyki - </w:t>
            </w:r>
            <w:r w:rsidRPr="0078607B">
              <w:rPr>
                <w:rFonts w:ascii="Garamond" w:hAnsi="Garamond"/>
                <w:sz w:val="24"/>
                <w:szCs w:val="24"/>
              </w:rPr>
              <w:t>Przedsiębiorstwo Mechanizacji Budownictwa "ZREMB" w Łodzi</w:t>
            </w:r>
          </w:p>
          <w:p w:rsidR="0078607B" w:rsidRPr="0078607B" w:rsidRDefault="0078607B" w:rsidP="0078607B">
            <w:pPr>
              <w:spacing w:before="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 xml:space="preserve">nauczyciel </w:t>
            </w:r>
            <w:proofErr w:type="spellStart"/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zpt</w:t>
            </w:r>
            <w:proofErr w:type="spellEnd"/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– Szkoła Podstawowa Nr 139 w Łodzi</w:t>
            </w:r>
          </w:p>
          <w:p w:rsidR="0078607B" w:rsidRPr="0078607B" w:rsidRDefault="0078607B" w:rsidP="0078607B">
            <w:pPr>
              <w:spacing w:before="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 xml:space="preserve">młodszy operator EMC - </w:t>
            </w:r>
            <w:r w:rsidRPr="0078607B">
              <w:rPr>
                <w:rFonts w:ascii="Garamond" w:hAnsi="Garamond"/>
                <w:sz w:val="24"/>
                <w:szCs w:val="24"/>
              </w:rPr>
              <w:t>Centralny Ośrodek Badawczo -Rozwojowy Przemysłu Dziewiarskiego w Łodzi</w:t>
            </w:r>
          </w:p>
        </w:tc>
      </w:tr>
    </w:tbl>
    <w:p w:rsidR="004E224B" w:rsidRPr="0078607B" w:rsidRDefault="004E224B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tbl>
      <w:tblPr>
        <w:tblStyle w:val="Tabela-Siatka"/>
        <w:tblW w:w="103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314"/>
      </w:tblGrid>
      <w:tr w:rsidR="00637149" w:rsidRPr="0078607B" w:rsidTr="004F4F6B">
        <w:tc>
          <w:tcPr>
            <w:tcW w:w="10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7149" w:rsidRPr="0078607B" w:rsidRDefault="00DA5C41" w:rsidP="00DA5C4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Krótki opis instytucji, w której aktualnie zatrudniony jest Ekspert:</w:t>
            </w:r>
          </w:p>
        </w:tc>
      </w:tr>
      <w:tr w:rsidR="00637149" w:rsidRPr="0078607B" w:rsidTr="004F4F6B">
        <w:tc>
          <w:tcPr>
            <w:tcW w:w="10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D1E3E" w:rsidRPr="0078607B" w:rsidRDefault="004F4F6B" w:rsidP="00085B0A">
            <w:pPr>
              <w:pStyle w:val="NormalnyWeb"/>
              <w:shd w:val="clear" w:color="auto" w:fill="FFFFFF"/>
              <w:spacing w:before="60" w:beforeAutospacing="0" w:after="0" w:afterAutospacing="0"/>
              <w:ind w:right="-76"/>
              <w:jc w:val="both"/>
              <w:rPr>
                <w:rFonts w:ascii="Garamond" w:hAnsi="Garamond"/>
              </w:rPr>
            </w:pPr>
            <w:r w:rsidRPr="0078607B">
              <w:rPr>
                <w:rFonts w:ascii="Garamond" w:hAnsi="Garamond"/>
                <w:b/>
                <w:bCs/>
              </w:rPr>
              <w:t xml:space="preserve">Krajowy Ośrodek Wspierania Edukacji Zawodowej </w:t>
            </w:r>
            <w:r>
              <w:rPr>
                <w:rFonts w:ascii="Garamond" w:hAnsi="Garamond"/>
                <w:b/>
                <w:bCs/>
              </w:rPr>
              <w:t>i</w:t>
            </w:r>
            <w:r w:rsidRPr="0078607B">
              <w:rPr>
                <w:rFonts w:ascii="Garamond" w:hAnsi="Garamond"/>
                <w:b/>
                <w:bCs/>
              </w:rPr>
              <w:t xml:space="preserve"> Ustawicznej</w:t>
            </w:r>
            <w:r w:rsidRPr="0078607B">
              <w:rPr>
                <w:rStyle w:val="apple-converted-space"/>
                <w:rFonts w:ascii="Garamond" w:hAnsi="Garamond"/>
              </w:rPr>
              <w:t xml:space="preserve">  </w:t>
            </w:r>
            <w:r>
              <w:rPr>
                <w:rStyle w:val="apple-converted-space"/>
                <w:rFonts w:ascii="Garamond" w:hAnsi="Garamond"/>
              </w:rPr>
              <w:t>(</w:t>
            </w:r>
            <w:proofErr w:type="spellStart"/>
            <w:r>
              <w:rPr>
                <w:rStyle w:val="apple-converted-space"/>
                <w:rFonts w:ascii="Garamond" w:hAnsi="Garamond"/>
              </w:rPr>
              <w:t>KOWEZiU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) </w:t>
            </w:r>
            <w:r w:rsidR="002D1E3E" w:rsidRPr="0078607B">
              <w:rPr>
                <w:rFonts w:ascii="Garamond" w:hAnsi="Garamond"/>
              </w:rPr>
              <w:t>jest centralną, publiczną placówką doskonalenia nauczycieli o ogólnopolskim zasięgu działania. Organem prowadzącym Ośrodek jest Ministerstwo Edukacji Narodowej.</w:t>
            </w:r>
            <w:r w:rsidR="00D81FFF" w:rsidRPr="0078607B">
              <w:rPr>
                <w:rFonts w:ascii="Garamond" w:hAnsi="Garamond"/>
              </w:rPr>
              <w:t xml:space="preserve"> </w:t>
            </w:r>
          </w:p>
          <w:p w:rsidR="002D1E3E" w:rsidRPr="0078607B" w:rsidRDefault="002D1E3E" w:rsidP="00085B0A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  <w:proofErr w:type="spellStart"/>
            <w:r w:rsidRPr="0078607B">
              <w:rPr>
                <w:rFonts w:ascii="Garamond" w:hAnsi="Garamond"/>
              </w:rPr>
              <w:t>KOWEZiU</w:t>
            </w:r>
            <w:proofErr w:type="spellEnd"/>
            <w:r w:rsidRPr="0078607B">
              <w:rPr>
                <w:rFonts w:ascii="Garamond" w:hAnsi="Garamond"/>
              </w:rPr>
              <w:t xml:space="preserve"> inspiruje, przygotowuje i koordynuje zadania w zakresie kształcenia i doskonalenia zawodowego nauczycieli kształcenia zawodowego oraz nauczycieli szkół dla dorosłych.</w:t>
            </w:r>
          </w:p>
          <w:p w:rsidR="00DA5C41" w:rsidRPr="0078607B" w:rsidRDefault="002D1E3E" w:rsidP="00085B0A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  <w:b/>
              </w:rPr>
            </w:pPr>
            <w:r w:rsidRPr="0078607B">
              <w:rPr>
                <w:rFonts w:ascii="Garamond" w:hAnsi="Garamond"/>
              </w:rPr>
              <w:t xml:space="preserve">W </w:t>
            </w:r>
            <w:proofErr w:type="spellStart"/>
            <w:r w:rsidRPr="0078607B">
              <w:rPr>
                <w:rFonts w:ascii="Garamond" w:hAnsi="Garamond"/>
              </w:rPr>
              <w:t>KOWEZiU</w:t>
            </w:r>
            <w:proofErr w:type="spellEnd"/>
            <w:r w:rsidRPr="0078607B">
              <w:rPr>
                <w:rFonts w:ascii="Garamond" w:hAnsi="Garamond"/>
              </w:rPr>
              <w:t xml:space="preserve"> są opracowywane i realizowane przedsięwzięcia edukacyjne związane z kolejnymi etapami przemian edukacyjnych w Polsce.</w:t>
            </w:r>
            <w:r w:rsidR="002807A2" w:rsidRPr="0078607B">
              <w:rPr>
                <w:rFonts w:ascii="Garamond" w:hAnsi="Garamond"/>
              </w:rPr>
              <w:t xml:space="preserve"> </w:t>
            </w:r>
            <w:r w:rsidRPr="0078607B">
              <w:rPr>
                <w:rFonts w:ascii="Garamond" w:hAnsi="Garamond"/>
              </w:rPr>
              <w:t>Ośrodek współpracuje z innymi centralnymi placówkami edukacyjnymi oraz instytucjami rządowymi</w:t>
            </w:r>
            <w:r w:rsidR="00D81FFF" w:rsidRPr="0078607B">
              <w:rPr>
                <w:rFonts w:ascii="Garamond" w:hAnsi="Garamond"/>
              </w:rPr>
              <w:t xml:space="preserve"> </w:t>
            </w:r>
            <w:r w:rsidRPr="0078607B">
              <w:rPr>
                <w:rFonts w:ascii="Garamond" w:hAnsi="Garamond"/>
              </w:rPr>
              <w:t>i organizacjami pozarządowymi w kraju i za granicą. Zajmuje się także gromadzeniem, przetwarzaniem</w:t>
            </w:r>
            <w:r w:rsidR="00D81FFF" w:rsidRPr="0078607B">
              <w:rPr>
                <w:rFonts w:ascii="Garamond" w:hAnsi="Garamond"/>
              </w:rPr>
              <w:t xml:space="preserve"> </w:t>
            </w:r>
            <w:r w:rsidRPr="0078607B">
              <w:rPr>
                <w:rFonts w:ascii="Garamond" w:hAnsi="Garamond"/>
              </w:rPr>
              <w:t>i rozpowszechnianiem informacji pedagogicznej z zakresu kształcenia zawodowego.</w:t>
            </w:r>
            <w:bookmarkStart w:id="0" w:name="_GoBack"/>
            <w:bookmarkEnd w:id="0"/>
          </w:p>
        </w:tc>
      </w:tr>
    </w:tbl>
    <w:p w:rsidR="00637149" w:rsidRPr="0078607B" w:rsidRDefault="00637149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212"/>
      </w:tblGrid>
      <w:tr w:rsidR="00DA5C41" w:rsidRPr="0078607B" w:rsidTr="00085B0A">
        <w:tc>
          <w:tcPr>
            <w:tcW w:w="92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5C41" w:rsidRPr="0078607B" w:rsidRDefault="00DA5C41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Doświadczenie Eksperta w zakresie systemu ECVET:</w:t>
            </w:r>
          </w:p>
        </w:tc>
      </w:tr>
      <w:tr w:rsidR="00DA5C41" w:rsidRPr="0078607B" w:rsidTr="00085B0A">
        <w:tc>
          <w:tcPr>
            <w:tcW w:w="92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5C41" w:rsidRPr="0078607B" w:rsidRDefault="001C65EE" w:rsidP="00A34484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formułowanie efektów uczenia się;</w:t>
            </w:r>
          </w:p>
          <w:p w:rsidR="001C65EE" w:rsidRPr="0078607B" w:rsidRDefault="001C65EE" w:rsidP="00A34484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wyodrębnianie kwalifikacji i jednostek efektów uczenia się;</w:t>
            </w:r>
          </w:p>
          <w:p w:rsidR="00DA5C41" w:rsidRPr="0078607B" w:rsidRDefault="001C65EE" w:rsidP="00A34484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opracowanie programów nauczania - uczenia się;</w:t>
            </w:r>
          </w:p>
          <w:p w:rsidR="00DA5C41" w:rsidRPr="0078607B" w:rsidRDefault="001C65EE" w:rsidP="00A34484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potwierdzanie kwalifikacji</w:t>
            </w:r>
            <w:r w:rsidR="00A34484" w:rsidRPr="0078607B">
              <w:rPr>
                <w:rFonts w:ascii="Garamond" w:eastAsia="Times New Roman" w:hAnsi="Garamond" w:cs="Times New Roman"/>
                <w:sz w:val="24"/>
                <w:szCs w:val="24"/>
              </w:rPr>
              <w:t>;</w:t>
            </w:r>
          </w:p>
        </w:tc>
      </w:tr>
    </w:tbl>
    <w:p w:rsidR="00DA5C41" w:rsidRPr="0078607B" w:rsidRDefault="00DA5C41" w:rsidP="004B7AD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212"/>
      </w:tblGrid>
      <w:tr w:rsidR="00DA5C41" w:rsidRPr="0078607B" w:rsidTr="00085B0A">
        <w:tc>
          <w:tcPr>
            <w:tcW w:w="92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5C41" w:rsidRPr="0078607B" w:rsidRDefault="00DA5C41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W czym mogę pomóc jako Ekspert ECVET</w:t>
            </w:r>
          </w:p>
        </w:tc>
      </w:tr>
      <w:tr w:rsidR="00DA5C41" w:rsidRPr="0078607B" w:rsidTr="00085B0A">
        <w:tc>
          <w:tcPr>
            <w:tcW w:w="92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34484" w:rsidRPr="0078607B" w:rsidRDefault="00A34484" w:rsidP="00A34484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formułowanie efektów uczenia się;</w:t>
            </w:r>
          </w:p>
          <w:p w:rsidR="00A34484" w:rsidRPr="0078607B" w:rsidRDefault="00A34484" w:rsidP="00A34484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wyodrębnianie kwalifikacji i jednostek efektów uczenia się;</w:t>
            </w:r>
          </w:p>
          <w:p w:rsidR="00A34484" w:rsidRPr="0078607B" w:rsidRDefault="00A34484" w:rsidP="00A34484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opracowanie programów nauczania - uczenia się;</w:t>
            </w:r>
          </w:p>
          <w:p w:rsidR="00DA5C41" w:rsidRPr="0078607B" w:rsidRDefault="00A34484" w:rsidP="00A34484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8607B">
              <w:rPr>
                <w:rFonts w:ascii="Garamond" w:eastAsia="Times New Roman" w:hAnsi="Garamond" w:cs="Times New Roman"/>
                <w:sz w:val="24"/>
                <w:szCs w:val="24"/>
              </w:rPr>
              <w:t>potwierdzanie kwalifikacji;</w:t>
            </w:r>
          </w:p>
        </w:tc>
      </w:tr>
    </w:tbl>
    <w:p w:rsidR="00DA5C41" w:rsidRPr="0078607B" w:rsidRDefault="00DA5C41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sectPr w:rsidR="00DA5C41" w:rsidRPr="0078607B" w:rsidSect="00085B0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B22"/>
    <w:multiLevelType w:val="hybridMultilevel"/>
    <w:tmpl w:val="07280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70C4"/>
    <w:multiLevelType w:val="hybridMultilevel"/>
    <w:tmpl w:val="C46C0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7149"/>
    <w:rsid w:val="000407BE"/>
    <w:rsid w:val="00085B0A"/>
    <w:rsid w:val="000A62C6"/>
    <w:rsid w:val="001236D5"/>
    <w:rsid w:val="00155FA0"/>
    <w:rsid w:val="00164D4C"/>
    <w:rsid w:val="001B16F3"/>
    <w:rsid w:val="001C65EE"/>
    <w:rsid w:val="001C76F7"/>
    <w:rsid w:val="002807A2"/>
    <w:rsid w:val="00296D6B"/>
    <w:rsid w:val="002D1E3E"/>
    <w:rsid w:val="003A69F3"/>
    <w:rsid w:val="003B002E"/>
    <w:rsid w:val="00434710"/>
    <w:rsid w:val="004B7AD6"/>
    <w:rsid w:val="004E118F"/>
    <w:rsid w:val="004E224B"/>
    <w:rsid w:val="004F4F6B"/>
    <w:rsid w:val="004F5ABD"/>
    <w:rsid w:val="00511E2D"/>
    <w:rsid w:val="00564DBA"/>
    <w:rsid w:val="00627B01"/>
    <w:rsid w:val="00637149"/>
    <w:rsid w:val="00660C1A"/>
    <w:rsid w:val="006C71B8"/>
    <w:rsid w:val="006F6675"/>
    <w:rsid w:val="00743ECA"/>
    <w:rsid w:val="0078607B"/>
    <w:rsid w:val="009D5504"/>
    <w:rsid w:val="009F1240"/>
    <w:rsid w:val="00A34484"/>
    <w:rsid w:val="00A7059F"/>
    <w:rsid w:val="00A936D5"/>
    <w:rsid w:val="00A93F8D"/>
    <w:rsid w:val="00AB5071"/>
    <w:rsid w:val="00B56CE2"/>
    <w:rsid w:val="00C01FE9"/>
    <w:rsid w:val="00C3662E"/>
    <w:rsid w:val="00D73E3B"/>
    <w:rsid w:val="00D81FFF"/>
    <w:rsid w:val="00D92B1A"/>
    <w:rsid w:val="00DA5C41"/>
    <w:rsid w:val="00DD20F3"/>
    <w:rsid w:val="00DD2C81"/>
    <w:rsid w:val="00E865F5"/>
    <w:rsid w:val="00E91660"/>
    <w:rsid w:val="00F10B25"/>
    <w:rsid w:val="00F123EE"/>
    <w:rsid w:val="00FA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D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1E3E"/>
  </w:style>
  <w:style w:type="paragraph" w:styleId="Akapitzlist">
    <w:name w:val="List Paragraph"/>
    <w:basedOn w:val="Normalny"/>
    <w:uiPriority w:val="34"/>
    <w:qFormat/>
    <w:rsid w:val="00A34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D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1E3E"/>
  </w:style>
  <w:style w:type="paragraph" w:styleId="Akapitzlist">
    <w:name w:val="List Paragraph"/>
    <w:basedOn w:val="Normalny"/>
    <w:uiPriority w:val="34"/>
    <w:qFormat/>
    <w:rsid w:val="00A34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kmotysia</dc:creator>
  <cp:lastModifiedBy>mturek</cp:lastModifiedBy>
  <cp:revision>45</cp:revision>
  <dcterms:created xsi:type="dcterms:W3CDTF">2012-10-31T16:59:00Z</dcterms:created>
  <dcterms:modified xsi:type="dcterms:W3CDTF">2012-11-05T11:22:00Z</dcterms:modified>
</cp:coreProperties>
</file>